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1CE" w:rsidRPr="00C611CE" w:rsidRDefault="00C611CE" w:rsidP="00C611C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</w:t>
      </w:r>
      <w:r w:rsidRPr="00C611CE">
        <w:rPr>
          <w:rFonts w:asciiTheme="minorHAnsi" w:hAnsiTheme="minorHAnsi" w:cstheme="minorHAnsi"/>
          <w:b/>
          <w:sz w:val="28"/>
          <w:szCs w:val="28"/>
        </w:rPr>
        <w:t>ávěry 55. VH AŘZŠ ČR</w:t>
      </w:r>
    </w:p>
    <w:p w:rsidR="00C611CE" w:rsidRPr="00C611CE" w:rsidRDefault="00C611CE" w:rsidP="00C611CE">
      <w:pPr>
        <w:pStyle w:val="Odstavecseseznamem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611CE">
        <w:rPr>
          <w:rFonts w:asciiTheme="minorHAnsi" w:hAnsiTheme="minorHAnsi" w:cstheme="minorHAnsi"/>
          <w:b/>
          <w:sz w:val="24"/>
          <w:szCs w:val="24"/>
        </w:rPr>
        <w:t>Pracovní podmínky ředitelů – kvalita řízení, financování</w:t>
      </w:r>
    </w:p>
    <w:p w:rsidR="00C611CE" w:rsidRPr="00C611CE" w:rsidRDefault="00C611CE" w:rsidP="00C611C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611CE">
        <w:rPr>
          <w:rFonts w:asciiTheme="minorHAnsi" w:hAnsiTheme="minorHAnsi" w:cstheme="minorHAnsi"/>
          <w:sz w:val="24"/>
          <w:szCs w:val="24"/>
        </w:rPr>
        <w:t xml:space="preserve">AŘZŠ již 16 let požaduje, aby bylo novelizováno NV 75/2005 Sb. tak, aby konečně byla odstraněna pracovní diskriminace ředitelů základních škol a tím jim bylo umožněno  ve větší míře se věnovat řízení vzdělávacího procesu. Ředitelé základních a středních škol by měli mít srovnatelné pracovní podmínky, tedy i stejnou míru vyučovací povinnosti. </w:t>
      </w:r>
      <w:r w:rsidRPr="00C611CE">
        <w:rPr>
          <w:rFonts w:asciiTheme="minorHAnsi" w:hAnsiTheme="minorHAnsi" w:cstheme="minorHAnsi"/>
          <w:sz w:val="24"/>
          <w:szCs w:val="24"/>
        </w:rPr>
        <w:br/>
      </w:r>
    </w:p>
    <w:p w:rsidR="00C611CE" w:rsidRPr="00C611CE" w:rsidRDefault="00C611CE" w:rsidP="00C611C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611CE">
        <w:rPr>
          <w:rFonts w:asciiTheme="minorHAnsi" w:hAnsiTheme="minorHAnsi" w:cstheme="minorHAnsi"/>
          <w:sz w:val="24"/>
          <w:szCs w:val="24"/>
        </w:rPr>
        <w:t>AŘZŠ upozorňuje na nejistotu ředitelů škol v souvislosti s dosud nepřijatou novelou NV 75/2005 Sb., která řeší hlavně rozsah přímé pedagogické činnosti zástupců ředitelů škol. Přijetí této novely je nutné do konce května 2022.</w:t>
      </w:r>
    </w:p>
    <w:p w:rsidR="00C611CE" w:rsidRPr="00C611CE" w:rsidRDefault="00C611CE" w:rsidP="00C611CE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:rsidR="00C611CE" w:rsidRPr="00C611CE" w:rsidRDefault="00C611CE" w:rsidP="00C611C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611CE">
        <w:rPr>
          <w:rFonts w:asciiTheme="minorHAnsi" w:hAnsiTheme="minorHAnsi" w:cstheme="minorHAnsi"/>
          <w:sz w:val="24"/>
          <w:szCs w:val="24"/>
        </w:rPr>
        <w:t>AŘZŠ požaduje, aby při jednáních o rozpočtu na rok 2023 bylo zachováno navýšení počtu nepedagogických pracovníků na ZŠ roku 2021. Současně požadujeme navýšení platů nepedagogických pracovníků, které nebylo v minulých letech dostatečně řešeno.</w:t>
      </w:r>
      <w:r w:rsidRPr="00C611CE">
        <w:rPr>
          <w:rFonts w:asciiTheme="minorHAnsi" w:hAnsiTheme="minorHAnsi" w:cstheme="minorHAnsi"/>
          <w:sz w:val="24"/>
          <w:szCs w:val="24"/>
        </w:rPr>
        <w:br/>
      </w:r>
    </w:p>
    <w:p w:rsidR="00C611CE" w:rsidRPr="00C611CE" w:rsidRDefault="00C611CE" w:rsidP="00C611CE">
      <w:pPr>
        <w:pStyle w:val="Odstavecseseznamem"/>
        <w:numPr>
          <w:ilvl w:val="0"/>
          <w:numId w:val="14"/>
        </w:numPr>
        <w:spacing w:after="0" w:line="276" w:lineRule="auto"/>
        <w:ind w:left="709"/>
        <w:jc w:val="both"/>
        <w:rPr>
          <w:rFonts w:asciiTheme="minorHAnsi" w:hAnsiTheme="minorHAnsi" w:cstheme="minorHAnsi"/>
        </w:rPr>
      </w:pPr>
      <w:r w:rsidRPr="00C611CE">
        <w:rPr>
          <w:rFonts w:asciiTheme="minorHAnsi" w:hAnsiTheme="minorHAnsi" w:cstheme="minorHAnsi"/>
          <w:sz w:val="24"/>
          <w:szCs w:val="24"/>
        </w:rPr>
        <w:t xml:space="preserve">AŘZŠ požaduje, aby se výše ONIV vrátila minimálně na úroveň roku 2021. V roce 2022 jsou tyto prostředky ve zvýšené míře vyčerpány za platby nemocenské, ale i za platby na plavecký výcvik žáků, kdy školy nahrazují nerealizované výcviky z covidového období. </w:t>
      </w:r>
    </w:p>
    <w:p w:rsidR="00C611CE" w:rsidRPr="00C611CE" w:rsidRDefault="00C611CE" w:rsidP="00C611CE">
      <w:pPr>
        <w:pStyle w:val="Odstavecseseznamem"/>
        <w:spacing w:after="0" w:line="276" w:lineRule="auto"/>
        <w:ind w:left="709"/>
        <w:rPr>
          <w:rFonts w:asciiTheme="minorHAnsi" w:hAnsiTheme="minorHAnsi" w:cstheme="minorHAnsi"/>
        </w:rPr>
      </w:pPr>
    </w:p>
    <w:p w:rsidR="00C611CE" w:rsidRPr="00C611CE" w:rsidRDefault="00C611CE" w:rsidP="00C611CE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C611CE">
        <w:rPr>
          <w:rFonts w:asciiTheme="minorHAnsi" w:hAnsiTheme="minorHAnsi" w:cstheme="minorHAnsi"/>
          <w:sz w:val="24"/>
          <w:szCs w:val="24"/>
        </w:rPr>
        <w:t>AŘZŠ opakovaně upozorňuje na nárůst administrativy škol.</w:t>
      </w:r>
    </w:p>
    <w:p w:rsidR="00C611CE" w:rsidRPr="00C611CE" w:rsidRDefault="00C611CE" w:rsidP="00C611CE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:rsidR="00C611CE" w:rsidRPr="00C611CE" w:rsidRDefault="00C611CE" w:rsidP="00C611CE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r w:rsidRPr="00C611CE">
        <w:rPr>
          <w:rFonts w:asciiTheme="minorHAnsi" w:hAnsiTheme="minorHAnsi" w:cstheme="minorHAnsi"/>
          <w:b/>
          <w:sz w:val="24"/>
          <w:szCs w:val="24"/>
        </w:rPr>
        <w:t>Legislativní proces</w:t>
      </w:r>
    </w:p>
    <w:p w:rsidR="00C611CE" w:rsidRPr="00C611CE" w:rsidRDefault="00C611CE" w:rsidP="00C611CE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611CE">
        <w:rPr>
          <w:rFonts w:asciiTheme="minorHAnsi" w:hAnsiTheme="minorHAnsi" w:cstheme="minorHAnsi"/>
          <w:sz w:val="24"/>
          <w:szCs w:val="24"/>
        </w:rPr>
        <w:t>AŘŽŠ podporuje přijetí novely zákona o pedagogických pracovnících, především s ohledem na institucionalizaci pracovních pozic v systému podpůrných opatření.</w:t>
      </w:r>
      <w:r w:rsidRPr="00C611CE">
        <w:rPr>
          <w:rFonts w:asciiTheme="minorHAnsi" w:hAnsiTheme="minorHAnsi" w:cstheme="minorHAnsi"/>
          <w:sz w:val="24"/>
          <w:szCs w:val="24"/>
        </w:rPr>
        <w:br/>
      </w:r>
    </w:p>
    <w:p w:rsidR="00C611CE" w:rsidRPr="00C611CE" w:rsidRDefault="00C611CE" w:rsidP="00C611CE">
      <w:pPr>
        <w:pStyle w:val="Odstavecseseznamem"/>
        <w:numPr>
          <w:ilvl w:val="0"/>
          <w:numId w:val="16"/>
        </w:numPr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611CE">
        <w:rPr>
          <w:rFonts w:asciiTheme="minorHAnsi" w:hAnsiTheme="minorHAnsi" w:cstheme="minorHAnsi"/>
          <w:sz w:val="24"/>
          <w:szCs w:val="24"/>
        </w:rPr>
        <w:t>AŘZŠ podporuje probíhající revizi RV</w:t>
      </w:r>
      <w:bookmarkStart w:id="0" w:name="_GoBack"/>
      <w:bookmarkEnd w:id="0"/>
      <w:r w:rsidRPr="00C611CE">
        <w:rPr>
          <w:rFonts w:asciiTheme="minorHAnsi" w:hAnsiTheme="minorHAnsi" w:cstheme="minorHAnsi"/>
          <w:sz w:val="24"/>
          <w:szCs w:val="24"/>
        </w:rPr>
        <w:t>P ZV.  V souvislosti se současnými možnostmi škol a složitostí celého procesu žádáme o prodloužení termínů realizace revize RVP ZV.</w:t>
      </w:r>
      <w:r w:rsidRPr="00C611CE">
        <w:rPr>
          <w:rFonts w:asciiTheme="minorHAnsi" w:hAnsiTheme="minorHAnsi" w:cstheme="minorHAnsi"/>
          <w:sz w:val="24"/>
          <w:szCs w:val="24"/>
        </w:rPr>
        <w:br/>
      </w:r>
    </w:p>
    <w:p w:rsidR="00C611CE" w:rsidRPr="00C611CE" w:rsidRDefault="00C611CE" w:rsidP="00C611CE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r w:rsidRPr="00C611CE">
        <w:rPr>
          <w:rFonts w:asciiTheme="minorHAnsi" w:hAnsiTheme="minorHAnsi" w:cstheme="minorHAnsi"/>
          <w:b/>
          <w:sz w:val="24"/>
          <w:szCs w:val="24"/>
        </w:rPr>
        <w:t xml:space="preserve"> Ukrajina</w:t>
      </w:r>
    </w:p>
    <w:p w:rsidR="00C611CE" w:rsidRPr="00C611CE" w:rsidRDefault="00C611CE" w:rsidP="00C611CE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b/>
          <w:sz w:val="24"/>
          <w:szCs w:val="24"/>
        </w:rPr>
      </w:pPr>
      <w:r w:rsidRPr="00C611CE">
        <w:rPr>
          <w:rFonts w:asciiTheme="minorHAnsi" w:hAnsiTheme="minorHAnsi" w:cstheme="minorHAnsi"/>
          <w:sz w:val="24"/>
          <w:szCs w:val="24"/>
        </w:rPr>
        <w:t>Informace poskytované školám v této oblasti musí být v dostatečném předstihu.</w:t>
      </w:r>
      <w:r w:rsidRPr="00C611CE">
        <w:rPr>
          <w:rFonts w:asciiTheme="minorHAnsi" w:hAnsiTheme="minorHAnsi" w:cstheme="minorHAnsi"/>
          <w:sz w:val="24"/>
          <w:szCs w:val="24"/>
        </w:rPr>
        <w:br/>
      </w:r>
    </w:p>
    <w:p w:rsidR="00C611CE" w:rsidRPr="00C611CE" w:rsidRDefault="00C611CE" w:rsidP="00C611CE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C611CE">
        <w:rPr>
          <w:rFonts w:asciiTheme="minorHAnsi" w:hAnsiTheme="minorHAnsi" w:cstheme="minorHAnsi"/>
          <w:sz w:val="24"/>
          <w:szCs w:val="24"/>
        </w:rPr>
        <w:t xml:space="preserve">AŘZŠ upřednostňuje přímou integraci válečných uprchlíků do tříd ZŠ před vznikem samostatných ukrajinských tříd. </w:t>
      </w:r>
    </w:p>
    <w:p w:rsidR="00C611CE" w:rsidRPr="00C611CE" w:rsidRDefault="00C611CE" w:rsidP="00C611CE">
      <w:pPr>
        <w:rPr>
          <w:rFonts w:asciiTheme="minorHAnsi" w:hAnsiTheme="minorHAnsi" w:cstheme="minorHAnsi"/>
          <w:b/>
        </w:rPr>
      </w:pPr>
    </w:p>
    <w:p w:rsidR="00C611CE" w:rsidRPr="00C611CE" w:rsidRDefault="00C611CE" w:rsidP="00C611CE">
      <w:pPr>
        <w:rPr>
          <w:rFonts w:asciiTheme="minorHAnsi" w:hAnsiTheme="minorHAnsi" w:cstheme="minorHAnsi"/>
          <w:b/>
        </w:rPr>
      </w:pPr>
      <w:r w:rsidRPr="00C611CE">
        <w:rPr>
          <w:rFonts w:asciiTheme="minorHAnsi" w:hAnsiTheme="minorHAnsi" w:cstheme="minorHAnsi"/>
          <w:b/>
        </w:rPr>
        <w:t>Schváleno VH AŘZŠ ve Zlíně dne 22.4.2022</w:t>
      </w:r>
    </w:p>
    <w:p w:rsidR="00CE7096" w:rsidRPr="00C611CE" w:rsidRDefault="00CE7096" w:rsidP="00DD10DC">
      <w:pPr>
        <w:rPr>
          <w:rFonts w:asciiTheme="minorHAnsi" w:hAnsiTheme="minorHAnsi" w:cstheme="minorHAnsi"/>
        </w:rPr>
      </w:pPr>
    </w:p>
    <w:sectPr w:rsidR="00CE7096" w:rsidRPr="00C611CE" w:rsidSect="00631743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C40" w:rsidRDefault="00960C40" w:rsidP="00580C64">
      <w:r>
        <w:separator/>
      </w:r>
    </w:p>
  </w:endnote>
  <w:endnote w:type="continuationSeparator" w:id="0">
    <w:p w:rsidR="00960C40" w:rsidRDefault="00960C40" w:rsidP="0058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C40" w:rsidRDefault="00960C40" w:rsidP="00580C64">
      <w:r>
        <w:separator/>
      </w:r>
    </w:p>
  </w:footnote>
  <w:footnote w:type="continuationSeparator" w:id="0">
    <w:p w:rsidR="00960C40" w:rsidRDefault="00960C40" w:rsidP="00580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C64" w:rsidRDefault="00C611CE">
    <w:pPr>
      <w:pStyle w:val="Zhlav"/>
    </w:pPr>
    <w:r>
      <w:rPr>
        <w:rFonts w:ascii="Calibri" w:hAnsi="Calibri"/>
        <w:noProof/>
        <w:sz w:val="40"/>
        <w:szCs w:val="40"/>
      </w:rPr>
      <w:drawing>
        <wp:inline distT="0" distB="0" distL="0" distR="0">
          <wp:extent cx="1581150" cy="609600"/>
          <wp:effectExtent l="0" t="0" r="0" b="0"/>
          <wp:docPr id="1" name="obrázek 1" descr="logo_sve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e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C64" w:rsidRDefault="00580C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5FD6"/>
    <w:multiLevelType w:val="multilevel"/>
    <w:tmpl w:val="1166D618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CC2FC6"/>
    <w:multiLevelType w:val="hybridMultilevel"/>
    <w:tmpl w:val="B2224320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A721DE"/>
    <w:multiLevelType w:val="hybridMultilevel"/>
    <w:tmpl w:val="DE12E0E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681123"/>
    <w:multiLevelType w:val="hybridMultilevel"/>
    <w:tmpl w:val="B3A2CD12"/>
    <w:lvl w:ilvl="0" w:tplc="F6049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E2A7F"/>
    <w:multiLevelType w:val="hybridMultilevel"/>
    <w:tmpl w:val="1166D618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692535"/>
    <w:multiLevelType w:val="hybridMultilevel"/>
    <w:tmpl w:val="25EAD790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086FB8"/>
    <w:multiLevelType w:val="hybridMultilevel"/>
    <w:tmpl w:val="070C99F0"/>
    <w:lvl w:ilvl="0" w:tplc="F718FDB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AA5518"/>
    <w:multiLevelType w:val="hybridMultilevel"/>
    <w:tmpl w:val="91C0D620"/>
    <w:lvl w:ilvl="0" w:tplc="C13A4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B45F2"/>
    <w:multiLevelType w:val="hybridMultilevel"/>
    <w:tmpl w:val="DF987D7C"/>
    <w:lvl w:ilvl="0" w:tplc="0405000B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2" w:tplc="9102A140">
      <w:start w:val="6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eastAsia="Times New Roman" w:hAnsi="Symbol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0B87299"/>
    <w:multiLevelType w:val="hybridMultilevel"/>
    <w:tmpl w:val="716E0866"/>
    <w:lvl w:ilvl="0" w:tplc="F6049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6162F"/>
    <w:multiLevelType w:val="hybridMultilevel"/>
    <w:tmpl w:val="FE9A0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A3DFA"/>
    <w:multiLevelType w:val="hybridMultilevel"/>
    <w:tmpl w:val="A8A66E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C02598"/>
    <w:multiLevelType w:val="hybridMultilevel"/>
    <w:tmpl w:val="C6CC046E"/>
    <w:lvl w:ilvl="0" w:tplc="3A9AB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F59F8"/>
    <w:multiLevelType w:val="hybridMultilevel"/>
    <w:tmpl w:val="EDB851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857F5"/>
    <w:multiLevelType w:val="hybridMultilevel"/>
    <w:tmpl w:val="43580880"/>
    <w:lvl w:ilvl="0" w:tplc="E4D6A03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E30CC"/>
    <w:multiLevelType w:val="hybridMultilevel"/>
    <w:tmpl w:val="A448E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86E35"/>
    <w:multiLevelType w:val="hybridMultilevel"/>
    <w:tmpl w:val="8BCC7346"/>
    <w:lvl w:ilvl="0" w:tplc="F6049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16"/>
  </w:num>
  <w:num w:numId="11">
    <w:abstractNumId w:val="7"/>
  </w:num>
  <w:num w:numId="12">
    <w:abstractNumId w:val="11"/>
  </w:num>
  <w:num w:numId="13">
    <w:abstractNumId w:val="15"/>
  </w:num>
  <w:num w:numId="14">
    <w:abstractNumId w:val="10"/>
  </w:num>
  <w:num w:numId="15">
    <w:abstractNumId w:val="1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9F"/>
    <w:rsid w:val="00054721"/>
    <w:rsid w:val="000948AF"/>
    <w:rsid w:val="00097A59"/>
    <w:rsid w:val="000B6345"/>
    <w:rsid w:val="000D6E94"/>
    <w:rsid w:val="00115375"/>
    <w:rsid w:val="00133788"/>
    <w:rsid w:val="00144BE7"/>
    <w:rsid w:val="00201E8C"/>
    <w:rsid w:val="002427DC"/>
    <w:rsid w:val="0027114D"/>
    <w:rsid w:val="00275B9F"/>
    <w:rsid w:val="00297E48"/>
    <w:rsid w:val="002C5839"/>
    <w:rsid w:val="002D7BBC"/>
    <w:rsid w:val="00324B3A"/>
    <w:rsid w:val="00413D0D"/>
    <w:rsid w:val="00435CEA"/>
    <w:rsid w:val="0046234F"/>
    <w:rsid w:val="004B312E"/>
    <w:rsid w:val="004B6BC3"/>
    <w:rsid w:val="004D4ADF"/>
    <w:rsid w:val="004F5C33"/>
    <w:rsid w:val="0051578C"/>
    <w:rsid w:val="005201AC"/>
    <w:rsid w:val="00533A1E"/>
    <w:rsid w:val="00542D05"/>
    <w:rsid w:val="00555EB7"/>
    <w:rsid w:val="00580C64"/>
    <w:rsid w:val="005B04EF"/>
    <w:rsid w:val="005B0BF2"/>
    <w:rsid w:val="005F108C"/>
    <w:rsid w:val="005F51D4"/>
    <w:rsid w:val="00631743"/>
    <w:rsid w:val="006429F7"/>
    <w:rsid w:val="006610E5"/>
    <w:rsid w:val="00671CCD"/>
    <w:rsid w:val="006D5CF4"/>
    <w:rsid w:val="00712F45"/>
    <w:rsid w:val="007402B4"/>
    <w:rsid w:val="007577AA"/>
    <w:rsid w:val="008F7CDC"/>
    <w:rsid w:val="00905067"/>
    <w:rsid w:val="0091315F"/>
    <w:rsid w:val="009321CF"/>
    <w:rsid w:val="00957436"/>
    <w:rsid w:val="00960C40"/>
    <w:rsid w:val="00980A51"/>
    <w:rsid w:val="009A39FE"/>
    <w:rsid w:val="00A14305"/>
    <w:rsid w:val="00A27288"/>
    <w:rsid w:val="00A37CE9"/>
    <w:rsid w:val="00A569B2"/>
    <w:rsid w:val="00A57D0A"/>
    <w:rsid w:val="00A62CE4"/>
    <w:rsid w:val="00A6610B"/>
    <w:rsid w:val="00AE77CC"/>
    <w:rsid w:val="00B04BE6"/>
    <w:rsid w:val="00B12C4B"/>
    <w:rsid w:val="00B25077"/>
    <w:rsid w:val="00B56207"/>
    <w:rsid w:val="00B92083"/>
    <w:rsid w:val="00BE12C3"/>
    <w:rsid w:val="00BF10F9"/>
    <w:rsid w:val="00C611CE"/>
    <w:rsid w:val="00C84A27"/>
    <w:rsid w:val="00CC0CF6"/>
    <w:rsid w:val="00CE3D05"/>
    <w:rsid w:val="00CE7096"/>
    <w:rsid w:val="00CF0564"/>
    <w:rsid w:val="00D0217C"/>
    <w:rsid w:val="00D3299C"/>
    <w:rsid w:val="00D60958"/>
    <w:rsid w:val="00D77A72"/>
    <w:rsid w:val="00DD10DC"/>
    <w:rsid w:val="00DD6CA4"/>
    <w:rsid w:val="00E50151"/>
    <w:rsid w:val="00E7541E"/>
    <w:rsid w:val="00EC25A2"/>
    <w:rsid w:val="00EF6013"/>
    <w:rsid w:val="00F944A3"/>
    <w:rsid w:val="00FB0DEB"/>
    <w:rsid w:val="00FB7583"/>
    <w:rsid w:val="00FD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52B80"/>
  <w15:chartTrackingRefBased/>
  <w15:docId w15:val="{71F46C3F-48D4-4D9C-8A63-AA1D1886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qFormat/>
    <w:rsid w:val="00324B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kladntext">
    <w:name w:val="Body Text"/>
    <w:basedOn w:val="Normln"/>
    <w:rPr>
      <w:b/>
    </w:rPr>
  </w:style>
  <w:style w:type="paragraph" w:styleId="Rozloendokumentu">
    <w:name w:val="Document Map"/>
    <w:basedOn w:val="Normln"/>
    <w:semiHidden/>
    <w:rsid w:val="00FD27D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qFormat/>
    <w:rsid w:val="00E50151"/>
    <w:rPr>
      <w:b/>
      <w:bCs/>
    </w:rPr>
  </w:style>
  <w:style w:type="character" w:customStyle="1" w:styleId="small">
    <w:name w:val="small"/>
    <w:rsid w:val="0027114D"/>
  </w:style>
  <w:style w:type="paragraph" w:styleId="Zhlav">
    <w:name w:val="header"/>
    <w:basedOn w:val="Normln"/>
    <w:link w:val="ZhlavChar"/>
    <w:uiPriority w:val="99"/>
    <w:rsid w:val="00580C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80C64"/>
    <w:rPr>
      <w:sz w:val="24"/>
      <w:szCs w:val="24"/>
    </w:rPr>
  </w:style>
  <w:style w:type="paragraph" w:styleId="Zpat">
    <w:name w:val="footer"/>
    <w:basedOn w:val="Normln"/>
    <w:link w:val="ZpatChar"/>
    <w:rsid w:val="00580C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80C64"/>
    <w:rPr>
      <w:sz w:val="24"/>
      <w:szCs w:val="24"/>
    </w:rPr>
  </w:style>
  <w:style w:type="paragraph" w:styleId="Textbubliny">
    <w:name w:val="Balloon Text"/>
    <w:basedOn w:val="Normln"/>
    <w:link w:val="TextbublinyChar"/>
    <w:rsid w:val="00580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0C64"/>
    <w:rPr>
      <w:rFonts w:ascii="Tahoma" w:hAnsi="Tahoma" w:cs="Tahoma"/>
      <w:sz w:val="16"/>
      <w:szCs w:val="16"/>
    </w:rPr>
  </w:style>
  <w:style w:type="character" w:styleId="Nevyeenzmnka">
    <w:name w:val="Unresolved Mention"/>
    <w:uiPriority w:val="99"/>
    <w:semiHidden/>
    <w:unhideWhenUsed/>
    <w:rsid w:val="00EF601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611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6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</w:divsChild>
    </w:div>
    <w:div w:id="1581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ZŠ 5.května Rožnov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subject/>
  <dc:creator>nesvaja</dc:creator>
  <cp:keywords/>
  <cp:lastModifiedBy>Luboš Zajíc</cp:lastModifiedBy>
  <cp:revision>2</cp:revision>
  <cp:lastPrinted>2016-09-03T07:31:00Z</cp:lastPrinted>
  <dcterms:created xsi:type="dcterms:W3CDTF">2022-05-15T09:17:00Z</dcterms:created>
  <dcterms:modified xsi:type="dcterms:W3CDTF">2022-05-15T09:17:00Z</dcterms:modified>
</cp:coreProperties>
</file>