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Default Extension="jpg" ContentType="image/jpeg"/>
  <Default Extension="jpeg" ContentType="image/jpeg"/>
  <Default Extension="png" ContentType="image/png"/>
  <Default Extension="tiff" ContentType="image/tiff"/>
  <Default Extension="emf" ContentType="image/x-emf"/>
  <Default Extension="wmf" ContentType="image/x-w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835487" w:rsidRDefault="00930E14">
      <w:pPr>
        <w:pStyle w:val="normal"/>
        <w:rPr>
          <w:b/>
          <w:rFonts w:ascii="Times New Roman" w:cs="Times New Roman" w:eastAsia="Times New Roman" w:hAnsi="Times New Roman"/>
          <w:sz w:val="48"/>
          <w:szCs w:val="48"/>
        </w:rPr>
      </w:pPr>
      <w:r>
        <w:rPr>
          <w:rFonts w:ascii="Times New Roman" w:cs="Times New Roman" w:eastAsia="Times New Roman" w:hAnsi="Times New Roman"/>
          <w:sz w:val="48"/>
          <w:szCs w:val="48"/>
        </w:rPr>
        <w:t>Asociace ředitelů základních škol:</w:t>
      </w:r>
      <w:r>
        <w:rPr>
          <w:b/>
          <w:rFonts w:ascii="Times New Roman" w:cs="Times New Roman" w:eastAsia="Times New Roman" w:hAnsi="Times New Roman"/>
          <w:sz w:val="48"/>
          <w:szCs w:val="48"/>
        </w:rPr>
        <w:t xml:space="preserve"> </w:t>
      </w:r>
      <w:r>
        <w:rPr>
          <w:rFonts w:ascii="Times New Roman" w:cs="Times New Roman" w:eastAsia="Times New Roman" w:hAnsi="Times New Roman"/>
          <w:sz w:val="48"/>
          <w:szCs w:val="48"/>
        </w:rPr>
        <w:t>Oheň uhasili. Požár hrozí dál.</w:t>
      </w:r>
    </w:p>
    <w:p w:rsidR="00835487" w:rsidRDefault="00835487">
      <w:pPr>
        <w:pStyle w:val="normal"/>
        <w:rPr>
          <w:rFonts w:ascii="Calibri" w:cs="Calibri" w:eastAsia="Calibri" w:hAnsi="Calibri"/>
          <w:sz w:val="16"/>
          <w:szCs w:val="24"/>
        </w:rPr>
      </w:pPr>
    </w:p>
    <w:p w:rsidR="00835487" w:rsidRDefault="00930E14">
      <w:pPr>
        <w:pStyle w:val="normal"/>
        <w:rPr>
          <w:b/>
          <w:rFonts w:ascii="Times New Roman" w:cs="Times New Roman" w:eastAsia="Times New Roman" w:hAnsi="Times New Roman"/>
          <w:sz w:val="24"/>
          <w:szCs w:val="24"/>
        </w:rPr>
      </w:pPr>
      <w:r>
        <w:rPr>
          <w:b/>
          <w:rFonts w:ascii="Times New Roman" w:cs="Times New Roman" w:eastAsia="Times New Roman" w:hAnsi="Times New Roman"/>
          <w:sz w:val="24"/>
          <w:szCs w:val="24"/>
        </w:rPr>
        <w:t>Praha – 12. března 2024 - Dle ministra Beka školy dostanou dodatečných 800 milionů na dofinancování dvou a půl tisíce míst nepedagogických pracovníků, kterým hrozilo propuštění. Ministerstvo vyřešilo nejpalčivější problém, další ale setrvávají.</w:t>
      </w:r>
    </w:p>
    <w:p w:rsidR="00835487" w:rsidRDefault="00835487">
      <w:pPr>
        <w:pStyle w:val="normal"/>
        <w:rPr>
          <w:rFonts w:ascii="Times New Roman" w:cs="Times New Roman" w:eastAsia="Times New Roman" w:hAnsi="Times New Roman"/>
          <w:sz w:val="20"/>
          <w:szCs w:val="24"/>
        </w:rPr>
      </w:pPr>
    </w:p>
    <w:p w:rsidR="00835487" w:rsidRDefault="00930E14">
      <w:pPr>
        <w:pStyle w:val="normal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Asociace ř</w:t>
      </w:r>
      <w:r>
        <w:rPr>
          <w:rFonts w:ascii="Times New Roman" w:cs="Times New Roman" w:eastAsia="Times New Roman" w:hAnsi="Times New Roman"/>
          <w:sz w:val="24"/>
          <w:szCs w:val="24"/>
        </w:rPr>
        <w:t>editelů základních škol vítá, že díky dofinancování nebude muset být zrušeno dva a půl tisíce míst nepedagogických pracovníků. Jak uvedl prezident asociace Luboš Zajíc: “Jednání to nebyla jednoduchá, ale přinesla velký pokrok.” Peníze neobdrží školy přímo,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ale prostřednictvím příslušných krajských úřadů. “Tlak na ministerstvo se nám vyplatil. Teď nás čeká další papírování. O chybějící peníze musíme požádat krajský úřad v rámci dohodovacího řízení,” hodnotí jedna z ředitelek.</w:t>
      </w:r>
    </w:p>
    <w:p w:rsidR="00835487" w:rsidRDefault="00930E14">
      <w:pPr>
        <w:pStyle w:val="normal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Ministerstvo školství stále č</w:t>
      </w:r>
      <w:r>
        <w:rPr>
          <w:rFonts w:ascii="Times New Roman" w:cs="Times New Roman" w:eastAsia="Times New Roman" w:hAnsi="Times New Roman"/>
          <w:sz w:val="24"/>
          <w:szCs w:val="24"/>
        </w:rPr>
        <w:t>astěji hovoří o převodu financování nepedagogických pracovníků na zřizovatele. Ministr Bek zmínil už příští rok. AŘZŠ se diskuzím na toto téma nebrání, s jejich výsledkem ale podle prezidenta asociace “musí souhlasit zřizovatelé a musí být přesně stanovena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pravidla, aby se školy nedostaly do ještě svízelnější situace,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než jsou nyní.”</w:t>
      </w:r>
    </w:p>
    <w:p w:rsidR="00835487" w:rsidRDefault="00930E14">
      <w:pPr>
        <w:pStyle w:val="normal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Členové asociace často upozorňují na skutečnost, že ředitelé jsou v posledních měsících nuceni řešit otázky finanční na úkor pedagogického řízení škol. Dále poukazují na n</w:t>
      </w:r>
      <w:r>
        <w:rPr>
          <w:rFonts w:ascii="Times New Roman" w:cs="Times New Roman" w:eastAsia="Times New Roman" w:hAnsi="Times New Roman"/>
          <w:sz w:val="24"/>
          <w:szCs w:val="24"/>
        </w:rPr>
        <w:t>ejistotu, zda se problémy s penězi pro školství v příštím roce nebudou opakovat. Jak v diskuzi glosoval jeden z ředitelů: “ Chybí koncepce</w:t>
      </w:r>
      <w:r>
        <w:rPr>
          <w:rFonts w:ascii="Times New Roman" w:cs="Times New Roman" w:eastAsia="Times New Roman" w:hAnsi="Times New Roman"/>
          <w:sz w:val="24"/>
          <w:szCs w:val="24"/>
        </w:rPr>
        <w:t>. Spousta věcí se ve školství ušije horkou jehlou. Situaci potom zachraňujeme tím, že uhasíme oheň, ale požár hrozí d</w:t>
      </w:r>
      <w:r>
        <w:rPr>
          <w:rFonts w:ascii="Times New Roman" w:cs="Times New Roman" w:eastAsia="Times New Roman" w:hAnsi="Times New Roman"/>
          <w:sz w:val="24"/>
          <w:szCs w:val="24"/>
        </w:rPr>
        <w:t>ál.”</w:t>
      </w:r>
    </w:p>
    <w:p w:rsidR="00835487" w:rsidRDefault="00835487">
      <w:pPr>
        <w:pStyle w:val="normal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:rsidR="00835487" w:rsidRDefault="00930E14">
      <w:pPr>
        <w:pStyle w:val="normal"/>
        <w:jc w:val="both"/>
        <w:rPr>
          <w:b/>
          <w:color w:val="000000"/>
          <w:rFonts w:ascii="Times New Roman" w:cs="Times New Roman" w:eastAsia="Times New Roman" w:hAnsi="Times New Roman"/>
          <w:sz w:val="24"/>
          <w:szCs w:val="24"/>
        </w:rPr>
      </w:pPr>
      <w:r>
        <w:rPr>
          <w:b/>
          <w:color w:val="000000"/>
          <w:rFonts w:ascii="Times New Roman" w:cs="Times New Roman" w:eastAsia="Times New Roman" w:hAnsi="Times New Roman"/>
          <w:sz w:val="24"/>
          <w:szCs w:val="24"/>
        </w:rPr>
        <w:t xml:space="preserve">O Asociaci ředitelů základní škol České republiky </w:t>
      </w:r>
      <w:r>
        <w:rPr>
          <w:b/>
          <w:color w:val="000000"/>
          <w:rFonts w:ascii="Times New Roman" w:cs="Times New Roman" w:eastAsia="Times New Roman" w:hAnsi="Times New Roman"/>
          <w:sz w:val="24"/>
          <w:szCs w:val="24"/>
        </w:rPr>
        <w:t>(AŘZŠ ČR</w:t>
      </w:r>
      <w:r>
        <w:rPr>
          <w:b/>
          <w:color w:val="000000"/>
          <w:rFonts w:ascii="Times New Roman" w:cs="Times New Roman" w:eastAsia="Times New Roman" w:hAnsi="Times New Roman"/>
          <w:sz w:val="24"/>
          <w:szCs w:val="24"/>
        </w:rPr>
        <w:t>)</w:t>
      </w:r>
    </w:p>
    <w:p w:rsidR="00835487" w:rsidRDefault="00930E14">
      <w:pPr>
        <w:pStyle w:val="normal"/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AŘZŠ je profesní organizace, sdružující především (ale nejenom) řídící pracovníky v základním školství. Členy mohou být fyzické i právnické osoby (školy jako instituce). AŘZŠ si klade za cíl propojovat profesn</w:t>
      </w:r>
      <w:r>
        <w:rPr>
          <w:rFonts w:ascii="Times New Roman" w:cs="Times New Roman" w:eastAsia="Times New Roman" w:hAnsi="Times New Roman"/>
          <w:sz w:val="24"/>
          <w:szCs w:val="24"/>
        </w:rPr>
        <w:t>í problematiku školského managementu s problematikou pedagogů z terénu.  AŘZŠ je aktivním členem Unie školských asociací ČR (CZESHA) a podílí se na modelování kontinuálního systému vzdělávání od předškolního až po maturitní či vyšší odborné vzdělání.</w:t>
      </w:r>
    </w:p>
    <w:p w:rsidR="00835487" w:rsidRDefault="00930E14">
      <w:pPr>
        <w:pStyle w:val="normal"/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AŘZŠ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sdružuje v současné době více než 400 ředitelů základních škol. Většina z nich se schází 2x ročně na valných hromadách nebo na krajských konferencích. Nejde tedy pouze o formální klikání nebo </w:t>
      </w:r>
      <w:proofErr w:type="spellStart"/>
      <w:r>
        <w:rPr>
          <w:rFonts w:ascii="Times New Roman" w:cs="Times New Roman" w:eastAsia="Times New Roman" w:hAnsi="Times New Roman"/>
          <w:sz w:val="24"/>
          <w:szCs w:val="24"/>
        </w:rPr>
        <w:t>lajkování</w:t>
      </w:r>
      <w:proofErr w:type="spellEnd"/>
      <w:r>
        <w:rPr>
          <w:rFonts w:ascii="Times New Roman" w:cs="Times New Roman" w:eastAsia="Times New Roman" w:hAnsi="Times New Roman"/>
          <w:sz w:val="24"/>
          <w:szCs w:val="24"/>
        </w:rPr>
        <w:t xml:space="preserve"> na </w:t>
      </w:r>
      <w:proofErr w:type="spellStart"/>
      <w:r>
        <w:rPr>
          <w:rFonts w:ascii="Times New Roman" w:cs="Times New Roman" w:eastAsia="Times New Roman" w:hAnsi="Times New Roman"/>
          <w:sz w:val="24"/>
          <w:szCs w:val="24"/>
        </w:rPr>
        <w:t>Facebooku</w:t>
      </w:r>
      <w:proofErr w:type="spellEnd"/>
      <w:r>
        <w:rPr>
          <w:rFonts w:ascii="Times New Roman" w:cs="Times New Roman" w:eastAsia="Times New Roman" w:hAnsi="Times New Roman"/>
          <w:sz w:val="24"/>
          <w:szCs w:val="24"/>
        </w:rPr>
        <w:t>.</w:t>
      </w:r>
    </w:p>
    <w:p w:rsidR="00835487" w:rsidRDefault="00930E14">
      <w:pPr>
        <w:pStyle w:val="normal"/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Ředitelé sdružení v AŘZŠ zastupují přes </w:t>
      </w:r>
      <w:r>
        <w:rPr>
          <w:rFonts w:ascii="Times New Roman" w:cs="Times New Roman" w:eastAsia="Times New Roman" w:hAnsi="Times New Roman"/>
          <w:sz w:val="24"/>
          <w:szCs w:val="24"/>
        </w:rPr>
        <w:t>9 000 učitelů svých škol. AŘZŠ je dlouhodobým, spolehlivým a konstruktivním partnerem těm organizacím, které jednají korektně. Nehájí pouze zájmy ředitelů, ale snaží se působit ve prospěch celého českého školství.</w:t>
      </w:r>
    </w:p>
    <w:p w:rsidR="00835487" w:rsidRDefault="00930E14">
      <w:pPr>
        <w:pStyle w:val="normal"/>
        <w:spacing w:after="160" w:line="259" w:lineRule="auto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V případě zájmu o další informace nás kont</w:t>
      </w:r>
      <w:r>
        <w:rPr>
          <w:rFonts w:ascii="Times New Roman" w:cs="Times New Roman" w:eastAsia="Times New Roman" w:hAnsi="Times New Roman"/>
          <w:sz w:val="24"/>
          <w:szCs w:val="24"/>
        </w:rPr>
        <w:t>aktujte:</w:t>
      </w:r>
    </w:p>
    <w:p w:rsidR="00835487" w:rsidRDefault="00930E14" w:rsidP="00930E14">
      <w:pPr>
        <w:pStyle w:val="normal"/>
        <w:spacing w:after="160" w:line="259" w:lineRule="auto"/>
      </w:pPr>
      <w:r>
        <w:rPr>
          <w:rFonts w:ascii="Times New Roman" w:cs="Times New Roman" w:eastAsia="Times New Roman" w:hAnsi="Times New Roman"/>
          <w:sz w:val="24"/>
          <w:szCs w:val="24"/>
        </w:rPr>
        <w:t>Mgr. Ing. Luboš Zajíc, MBA</w:t>
      </w:r>
      <w:r>
        <w:rPr>
          <w:rFonts w:ascii="Times New Roman" w:cs="Times New Roman" w:eastAsia="Times New Roman" w:hAnsi="Times New Roman"/>
          <w:sz w:val="24"/>
          <w:szCs w:val="24"/>
        </w:rPr>
        <w:br/>
      </w:r>
      <w:r>
        <w:rPr>
          <w:rFonts w:ascii="Times New Roman" w:cs="Times New Roman" w:eastAsia="Times New Roman" w:hAnsi="Times New Roman"/>
          <w:sz w:val="24"/>
          <w:szCs w:val="24"/>
        </w:rPr>
        <w:t>Prezident Asociace ředitelů základních škol České republiky,</w:t>
      </w:r>
      <w:r>
        <w:rPr>
          <w:rFonts w:ascii="Times New Roman" w:cs="Times New Roman" w:eastAsia="Times New Roman" w:hAnsi="Times New Roman"/>
          <w:sz w:val="24"/>
          <w:szCs w:val="24"/>
        </w:rPr>
        <w:br/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ředitel ZŠ Pečky, okr. Kolín,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E-mail: </w:t>
      </w:r>
      <w:hyperlink r:id="rId4">
        <w:r>
          <w:rPr>
            <w:u w:val="single"/>
            <w:color w:val="1155CC"/>
            <w:rFonts w:ascii="Times New Roman" w:cs="Times New Roman" w:eastAsia="Times New Roman" w:hAnsi="Times New Roman"/>
            <w:sz w:val="24"/>
            <w:szCs w:val="24"/>
          </w:rPr>
          <w:t>zajic@zspecky.cz</w:t>
        </w:r>
      </w:hyperlink>
      <w:r>
        <w:rPr>
          <w:rFonts w:ascii="Times New Roman" w:cs="Times New Roman" w:eastAsia="Times New Roman" w:hAnsi="Times New Roman"/>
          <w:sz w:val="24"/>
          <w:szCs w:val="24"/>
        </w:rPr>
        <w:br/>
      </w:r>
      <w:r>
        <w:rPr>
          <w:rFonts w:ascii="Times New Roman" w:cs="Times New Roman" w:eastAsia="Times New Roman" w:hAnsi="Times New Roman"/>
          <w:sz w:val="24"/>
          <w:szCs w:val="24"/>
        </w:rPr>
        <w:t>Tel.: 607 573 830</w:t>
      </w:r>
    </w:p>
    <w:sectPr w:rsidR="00835487" w:rsidSect="00930E14">
      <w:pgNumType w:start="1"/>
      <w:pgSz w:w="11909" w:h="16834"/>
      <w:pgMar w:left="1440" w:right="1440" w:top="1134" w:bottom="907" w:header="720" w:footer="720" w:gutter="0"/>
      <w:cols w:space="70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/>
  <w:font w:name="Courier New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zoom w:percent="100"/>
  <w:proofState w:spelling="clean" w:grammar="clean"/>
  <w:defaultTabStop w:val="720"/>
  <w:hyphenationZone w:val="425"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:rsids>
    <w:rsidRoot val="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lang w:eastAsia="cs-CZ" w:bidi="ar-SA"/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al"/>
    <w:next w:val="normal"/>
    <w:rsid w:val="00835487"/>
    <w:pPr>
      <w:keepNext/>
      <w:keepLines/>
      <w:outlineLvl w:val="0"/>
      <w:spacing w:before="400" w:after="120"/>
    </w:pPr>
    <w:rPr>
      <w:sz w:val="40"/>
      <w:szCs w:val="40"/>
    </w:rPr>
  </w:style>
  <w:style w:type="paragraph" w:styleId="Nadpis2">
    <w:name w:val="Heading 2"/>
    <w:basedOn w:val="normal"/>
    <w:next w:val="normal"/>
    <w:rsid w:val="00835487"/>
    <w:pPr>
      <w:keepNext/>
      <w:keepLines/>
      <w:outlineLvl w:val="1"/>
      <w:spacing w:before="360" w:after="120"/>
    </w:pPr>
    <w:rPr>
      <w:sz w:val="32"/>
      <w:szCs w:val="32"/>
    </w:rPr>
  </w:style>
  <w:style w:type="paragraph" w:styleId="Nadpis3">
    <w:name w:val="Heading 3"/>
    <w:basedOn w:val="normal"/>
    <w:next w:val="normal"/>
    <w:rsid w:val="00835487"/>
    <w:pPr>
      <w:keepNext/>
      <w:keepLines/>
      <w:outlineLvl w:val="2"/>
      <w:spacing w:before="320" w:after="80"/>
    </w:pPr>
    <w:rPr>
      <w:color w:val="434343"/>
      <w:sz w:val="28"/>
      <w:szCs w:val="28"/>
    </w:rPr>
  </w:style>
  <w:style w:type="paragraph" w:styleId="Nadpis4">
    <w:name w:val="Heading 4"/>
    <w:basedOn w:val="normal"/>
    <w:next w:val="normal"/>
    <w:rsid w:val="00835487"/>
    <w:pPr>
      <w:keepNext/>
      <w:keepLines/>
      <w:outlineLvl w:val="3"/>
      <w:spacing w:before="280" w:after="80"/>
    </w:pPr>
    <w:rPr>
      <w:color w:val="666666"/>
      <w:sz w:val="24"/>
      <w:szCs w:val="24"/>
    </w:rPr>
  </w:style>
  <w:style w:type="paragraph" w:styleId="Nadpis5">
    <w:name w:val="Heading 5"/>
    <w:basedOn w:val="normal"/>
    <w:next w:val="normal"/>
    <w:rsid w:val="00835487"/>
    <w:pPr>
      <w:keepNext/>
      <w:keepLines/>
      <w:outlineLvl w:val="4"/>
      <w:spacing w:before="240" w:after="80"/>
    </w:pPr>
    <w:rPr>
      <w:color w:val="666666"/>
    </w:rPr>
  </w:style>
  <w:style w:type="paragraph" w:styleId="Nadpis6">
    <w:name w:val="Heading 6"/>
    <w:basedOn w:val="normal"/>
    <w:next w:val="normal"/>
    <w:rsid w:val="00835487"/>
    <w:pPr>
      <w:keepNext/>
      <w:keepLines/>
      <w:outlineLvl w:val="5"/>
      <w:spacing w:before="240" w:after="80"/>
    </w:pPr>
    <w:rPr>
      <w:i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qFormat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Bezseznamu">
    <w:name w:val="No List"/>
    <w:uiPriority w:val="99"/>
    <w:semiHidden/>
    <w:unhideWhenUsed/>
  </w:style>
  <w:style w:type="paragraph" w:styleId="normal">
    <w:name w:val="Normal"/>
    <w:rsid w:val="00835487"/>
  </w:style>
  <w:style w:type="table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  <w:rsid w:val="00835487"/>
  </w:style>
  <w:style w:type="paragraph" w:styleId="Nzev">
    <w:name w:val="Title"/>
    <w:basedOn w:val="normal"/>
    <w:next w:val="normal"/>
    <w:rsid w:val="00835487"/>
    <w:pPr>
      <w:keepNext/>
      <w:keepLines/>
      <w:spacing w:after="60"/>
    </w:pPr>
    <w:rPr>
      <w:sz w:val="52"/>
      <w:szCs w:val="52"/>
    </w:rPr>
  </w:style>
  <w:style w:type="paragraph" w:styleId="Podtitul">
    <w:name w:val="Subtitle"/>
    <w:basedOn w:val="normal"/>
    <w:next w:val="normal"/>
    <w:rsid w:val="00835487"/>
    <w:pPr>
      <w:keepNext/>
      <w:keepLines/>
      <w:spacing w:after="320"/>
    </w:pPr>
    <w:rPr>
      <w:color w:val="666666"/>
      <w:sz w:val="30"/>
      <w:szCs w:val="30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35487"/>
    <w:pPr>
      <w:spacing w:line="240" w:lineRule="auto"/>
    </w:pPr>
    <w:rPr>
      <w:sz w:val="20"/>
      <w:szCs w:val="20"/>
    </w:rPr>
  </w:style>
  <w:style w:type="character" w:styleId="TextkomenteChar">
    <w:name w:val="Text komentáře Char"/>
    <w:basedOn w:val="Standardnpsmoodstavce"/>
    <w:link w:val="Textkomente"/>
    <w:uiPriority w:val="99"/>
    <w:semiHidden/>
    <w:rsid w:val="00835487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835487"/>
    <w:rPr>
      <w:sz w:val="16"/>
      <w:szCs w:val="16"/>
    </w:rPr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jic@zspecky.cz" TargetMode="Externa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412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spittoval</cp:lastModifiedBy>
  <cp:revision>2</cp:revision>
  <dcterms:created xsi:type="dcterms:W3CDTF">2024-03-11T09:05:00Z</dcterms:created>
  <dcterms:modified xsi:type="dcterms:W3CDTF">2024-03-11T09:08:00Z</dcterms:modified>
</cp:coreProperties>
</file>